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9889" w14:textId="77777777" w:rsidR="005C1E1E" w:rsidRDefault="005C1E1E" w:rsidP="005C1E1E">
      <w:pPr>
        <w:pStyle w:val="a3"/>
        <w:spacing w:after="225" w:afterAutospacing="0"/>
        <w:jc w:val="center"/>
      </w:pPr>
      <w:r>
        <w:rPr>
          <w:rStyle w:val="a4"/>
        </w:rPr>
        <w:t>РОБОЧА ІНСТРУКЦІЯ</w:t>
      </w:r>
      <w:r>
        <w:br/>
      </w:r>
      <w:r>
        <w:rPr>
          <w:rStyle w:val="a4"/>
        </w:rPr>
        <w:t>слюсаря з обслуговування теплових мереж</w:t>
      </w:r>
      <w:r>
        <w:rPr>
          <w:b/>
          <w:bCs/>
        </w:rPr>
        <w:br/>
      </w:r>
      <w:r>
        <w:rPr>
          <w:rStyle w:val="a4"/>
        </w:rPr>
        <w:t>(код КП — 7233)</w:t>
      </w:r>
    </w:p>
    <w:p w14:paraId="236C6EC0" w14:textId="77777777" w:rsidR="005C1E1E" w:rsidRDefault="005C1E1E" w:rsidP="005C1E1E">
      <w:pPr>
        <w:pStyle w:val="a3"/>
        <w:jc w:val="center"/>
      </w:pPr>
      <w:r>
        <w:rPr>
          <w:rStyle w:val="a4"/>
        </w:rPr>
        <w:t>1. Загальні положення</w:t>
      </w:r>
    </w:p>
    <w:p w14:paraId="11E19152" w14:textId="77777777" w:rsidR="005C1E1E" w:rsidRDefault="005C1E1E" w:rsidP="005C1E1E">
      <w:pPr>
        <w:pStyle w:val="a3"/>
        <w:spacing w:after="225" w:afterAutospacing="0"/>
        <w:jc w:val="both"/>
      </w:pPr>
      <w:r>
        <w:t>1.1. Ця посадова інструкція визначає функціональні обов'язки, права та відповідальність слюсаря з обслуговування теплових мереж.</w:t>
      </w:r>
    </w:p>
    <w:p w14:paraId="1590BAE7" w14:textId="77777777" w:rsidR="005C1E1E" w:rsidRDefault="005C1E1E" w:rsidP="005C1E1E">
      <w:pPr>
        <w:pStyle w:val="a3"/>
        <w:spacing w:after="225" w:afterAutospacing="0"/>
        <w:jc w:val="both"/>
      </w:pPr>
      <w:r>
        <w:t xml:space="preserve">1.2. Посада слюсаря з обслуговування теплових мереж належить до розділу «Кваліфіковані робітники з інструментом» Національного класифікатора України «Класифікатор професій ДК003:2010». </w:t>
      </w:r>
    </w:p>
    <w:p w14:paraId="6C5EE7AA" w14:textId="77777777" w:rsidR="005C1E1E" w:rsidRDefault="005C1E1E" w:rsidP="005C1E1E">
      <w:pPr>
        <w:pStyle w:val="a3"/>
        <w:spacing w:after="225" w:afterAutospacing="0"/>
        <w:jc w:val="both"/>
      </w:pPr>
      <w:r>
        <w:t>1.3. Слюсар з обслуговування теплових мереж керування котлами призначається на посаду та звільняється з посади наказом директора підприємства.</w:t>
      </w:r>
    </w:p>
    <w:p w14:paraId="0FEA43FF" w14:textId="18E14939" w:rsidR="005C1E1E" w:rsidRDefault="005C1E1E" w:rsidP="005C1E1E">
      <w:pPr>
        <w:pStyle w:val="a3"/>
        <w:spacing w:after="225" w:afterAutospacing="0"/>
        <w:jc w:val="both"/>
      </w:pPr>
      <w:r>
        <w:t>1.4. Слюсар з обслуговування теплових мереж керування котлами безпосередньо підпорядковується _____</w:t>
      </w:r>
      <w:r>
        <w:t>_______________</w:t>
      </w:r>
      <w:r>
        <w:t>___.</w:t>
      </w:r>
    </w:p>
    <w:p w14:paraId="293F3C05" w14:textId="77777777" w:rsidR="005C1E1E" w:rsidRDefault="005C1E1E" w:rsidP="005C1E1E">
      <w:pPr>
        <w:pStyle w:val="a3"/>
        <w:spacing w:after="225" w:afterAutospacing="0"/>
        <w:jc w:val="both"/>
      </w:pPr>
      <w:r>
        <w:t>1.5. У службовій діяльності слюсар з обслуговування теплових мереж керування котлами керується нормативно-правовими актами України, трудовим законодавством, локальними актами організації (статутом, правилами внутрішнього трудового розпорядку, колективним договором та ін.), цією інструкцією, Статутом підприємства, організаційно-розпорядчими документами підприємства з відповідних питань.</w:t>
      </w:r>
    </w:p>
    <w:p w14:paraId="79EE4FFF" w14:textId="77777777" w:rsidR="005C1E1E" w:rsidRDefault="005C1E1E" w:rsidP="005C1E1E">
      <w:pPr>
        <w:pStyle w:val="a3"/>
        <w:spacing w:after="225" w:afterAutospacing="0"/>
        <w:jc w:val="both"/>
      </w:pPr>
      <w:r>
        <w:t>1.6. За відсутності слюсаря з обслуговування теплових мереж його обов'язки виконує особа, призначена у встановленому порядку, яка набуває відповідних прав та несе відповідальність за належне виконання покладених на неї обов'язків.</w:t>
      </w:r>
    </w:p>
    <w:p w14:paraId="467FF514" w14:textId="77777777" w:rsidR="005C1E1E" w:rsidRDefault="005C1E1E" w:rsidP="005C1E1E">
      <w:pPr>
        <w:pStyle w:val="a3"/>
        <w:spacing w:after="225" w:afterAutospacing="0"/>
        <w:jc w:val="center"/>
      </w:pPr>
      <w:r>
        <w:rPr>
          <w:rStyle w:val="a4"/>
        </w:rPr>
        <w:t>2. Завдання та обов'язки</w:t>
      </w:r>
    </w:p>
    <w:p w14:paraId="35E9DB74" w14:textId="77777777" w:rsidR="005C1E1E" w:rsidRDefault="005C1E1E" w:rsidP="005C1E1E">
      <w:pPr>
        <w:pStyle w:val="a3"/>
        <w:spacing w:after="225" w:afterAutospacing="0"/>
        <w:jc w:val="both"/>
      </w:pPr>
      <w:r>
        <w:t>Слюсар з обслуговування теплових мереж керування котлами:</w:t>
      </w:r>
    </w:p>
    <w:p w14:paraId="6794CD27" w14:textId="77777777" w:rsidR="005C1E1E" w:rsidRDefault="005C1E1E" w:rsidP="005C1E1E">
      <w:pPr>
        <w:pStyle w:val="a3"/>
        <w:spacing w:after="225" w:afterAutospacing="0"/>
        <w:jc w:val="both"/>
      </w:pPr>
      <w:r>
        <w:t xml:space="preserve">2.1. Здійснює обхід і перемикання трас підземних і надземних теплових мереж. </w:t>
      </w:r>
    </w:p>
    <w:p w14:paraId="528F2D1B" w14:textId="77777777" w:rsidR="005C1E1E" w:rsidRDefault="005C1E1E" w:rsidP="005C1E1E">
      <w:pPr>
        <w:pStyle w:val="a3"/>
        <w:spacing w:after="225" w:afterAutospacing="0"/>
        <w:jc w:val="both"/>
      </w:pPr>
      <w:r>
        <w:t xml:space="preserve">2.2. Стежить за станом зовнішньої поверхні теплотрас із метою запобігання затопленню трубопроводу верхніми або ґрунтовими водами. </w:t>
      </w:r>
    </w:p>
    <w:p w14:paraId="59C239C7" w14:textId="77777777" w:rsidR="005C1E1E" w:rsidRDefault="005C1E1E" w:rsidP="005C1E1E">
      <w:pPr>
        <w:pStyle w:val="a3"/>
        <w:spacing w:after="225" w:afterAutospacing="0"/>
        <w:jc w:val="both"/>
      </w:pPr>
      <w:r>
        <w:t xml:space="preserve">2.3. Перевіряє стан попутних </w:t>
      </w:r>
      <w:proofErr w:type="spellStart"/>
      <w:r>
        <w:t>дренажів</w:t>
      </w:r>
      <w:proofErr w:type="spellEnd"/>
      <w:r>
        <w:t xml:space="preserve"> та дренажних колодязів, очищає дренажні труби в колодязі, відкачує воду з камер та колодязів. </w:t>
      </w:r>
    </w:p>
    <w:p w14:paraId="0B2F6063" w14:textId="77777777" w:rsidR="005C1E1E" w:rsidRDefault="005C1E1E" w:rsidP="005C1E1E">
      <w:pPr>
        <w:pStyle w:val="a3"/>
        <w:spacing w:after="225" w:afterAutospacing="0"/>
        <w:jc w:val="both"/>
      </w:pPr>
      <w:r>
        <w:t xml:space="preserve">2.4. Здійснює огляд устаткування в камерах або в надземних павільйонах. </w:t>
      </w:r>
    </w:p>
    <w:p w14:paraId="33916851" w14:textId="77777777" w:rsidR="005C1E1E" w:rsidRDefault="005C1E1E" w:rsidP="005C1E1E">
      <w:pPr>
        <w:pStyle w:val="a3"/>
        <w:spacing w:after="225" w:afterAutospacing="0"/>
        <w:jc w:val="both"/>
      </w:pPr>
      <w:r>
        <w:t xml:space="preserve">2.5. Здійснює обслуговування і поточний ремонт запірної і регулювальної арматури з ручним приводом і з приводом від черв’ячної передачі, спускних і повітряних кранів, опор, металоконструкцій, сальникових компенсаторів та іншого устаткування і споруд теплових мереж. </w:t>
      </w:r>
    </w:p>
    <w:p w14:paraId="6C5BC7A9" w14:textId="77777777" w:rsidR="005C1E1E" w:rsidRDefault="005C1E1E" w:rsidP="005C1E1E">
      <w:pPr>
        <w:pStyle w:val="a3"/>
        <w:spacing w:after="225" w:afterAutospacing="0"/>
        <w:jc w:val="both"/>
      </w:pPr>
      <w:r>
        <w:lastRenderedPageBreak/>
        <w:t xml:space="preserve">2.6. Перевіряє камери на загазованість, підтримує камери і все устаткування камер або надземних павільйонів в чистоті, фарбує металоконструкції, маркує трубопроводи і арматуру, готує шурфи на трасах. </w:t>
      </w:r>
    </w:p>
    <w:p w14:paraId="18078F3D" w14:textId="77777777" w:rsidR="005C1E1E" w:rsidRDefault="005C1E1E" w:rsidP="005C1E1E">
      <w:pPr>
        <w:pStyle w:val="a3"/>
        <w:spacing w:after="225" w:afterAutospacing="0"/>
        <w:jc w:val="both"/>
      </w:pPr>
      <w:r>
        <w:t xml:space="preserve">2.7. Проводить капітальний ремонт теплових мереж, гідравлічні та теплові випробування мереж. </w:t>
      </w:r>
    </w:p>
    <w:p w14:paraId="750EDFEA" w14:textId="77777777" w:rsidR="005C1E1E" w:rsidRDefault="005C1E1E" w:rsidP="005C1E1E">
      <w:pPr>
        <w:pStyle w:val="a3"/>
        <w:spacing w:after="225" w:afterAutospacing="0"/>
        <w:jc w:val="both"/>
      </w:pPr>
      <w:r>
        <w:t>2.8. Проводить пуск і налагодження теплових мереж, контролює режими їх роботи.</w:t>
      </w:r>
    </w:p>
    <w:p w14:paraId="56B0FC28" w14:textId="77777777" w:rsidR="005C1E1E" w:rsidRDefault="005C1E1E" w:rsidP="005C1E1E">
      <w:pPr>
        <w:pStyle w:val="a3"/>
        <w:jc w:val="center"/>
      </w:pPr>
      <w:r>
        <w:rPr>
          <w:rStyle w:val="a4"/>
        </w:rPr>
        <w:t>3. Права</w:t>
      </w:r>
    </w:p>
    <w:p w14:paraId="5EC676F3" w14:textId="77777777" w:rsidR="005C1E1E" w:rsidRDefault="005C1E1E" w:rsidP="005C1E1E">
      <w:pPr>
        <w:pStyle w:val="a3"/>
        <w:spacing w:after="225" w:afterAutospacing="0"/>
        <w:jc w:val="both"/>
      </w:pPr>
      <w:r>
        <w:t>Слюсар з обслуговування теплових мереж керування котлами має право:</w:t>
      </w:r>
    </w:p>
    <w:p w14:paraId="7ECE421B" w14:textId="77777777" w:rsidR="005C1E1E" w:rsidRDefault="005C1E1E" w:rsidP="005C1E1E">
      <w:pPr>
        <w:pStyle w:val="a3"/>
        <w:spacing w:after="225" w:afterAutospacing="0"/>
        <w:jc w:val="both"/>
      </w:pPr>
      <w:r>
        <w:t>3.1. Вимагати від директора підприємства (інших керівників) сприяння у виконанні обов'язків, передбачених цією посадовою інструкцією.</w:t>
      </w:r>
    </w:p>
    <w:p w14:paraId="49CB1359" w14:textId="77777777" w:rsidR="005C1E1E" w:rsidRDefault="005C1E1E" w:rsidP="005C1E1E">
      <w:pPr>
        <w:pStyle w:val="a3"/>
        <w:spacing w:after="225" w:afterAutospacing="0"/>
        <w:jc w:val="both"/>
      </w:pPr>
      <w:r>
        <w:t>3.2. В межах своєї компетенції підписувати та візувати документи.</w:t>
      </w:r>
    </w:p>
    <w:p w14:paraId="0EB21BD2" w14:textId="77777777" w:rsidR="005C1E1E" w:rsidRDefault="005C1E1E" w:rsidP="005C1E1E">
      <w:pPr>
        <w:pStyle w:val="a3"/>
        <w:spacing w:after="225" w:afterAutospacing="0"/>
        <w:jc w:val="both"/>
      </w:pPr>
      <w:r>
        <w:t>3.3. Ознайомлюватися з проектами рішень керівництва підприємства, що стосуються його діяльності.</w:t>
      </w:r>
    </w:p>
    <w:p w14:paraId="61E1FCA3" w14:textId="77777777" w:rsidR="005C1E1E" w:rsidRDefault="005C1E1E" w:rsidP="005C1E1E">
      <w:pPr>
        <w:pStyle w:val="a3"/>
        <w:spacing w:after="225" w:afterAutospacing="0"/>
        <w:jc w:val="both"/>
      </w:pPr>
      <w:r>
        <w:t>3.4. Вносити на розгляд керівництва підприємства пропозиції щодо покращення роботи, пов'язаної з обов'язками, що передбачені цією інструкцією.</w:t>
      </w:r>
    </w:p>
    <w:p w14:paraId="35A5DFA5" w14:textId="77777777" w:rsidR="005C1E1E" w:rsidRDefault="005C1E1E" w:rsidP="005C1E1E">
      <w:pPr>
        <w:pStyle w:val="a3"/>
        <w:spacing w:after="225" w:afterAutospacing="0"/>
        <w:jc w:val="both"/>
      </w:pPr>
      <w:r>
        <w:t>3.5. Удосконалювати свою професійну кваліфікацію у встановленому порядку.</w:t>
      </w:r>
    </w:p>
    <w:p w14:paraId="37817C08" w14:textId="77777777" w:rsidR="005C1E1E" w:rsidRDefault="005C1E1E" w:rsidP="005C1E1E">
      <w:pPr>
        <w:pStyle w:val="a3"/>
        <w:spacing w:after="225" w:afterAutospacing="0"/>
        <w:jc w:val="both"/>
      </w:pPr>
    </w:p>
    <w:p w14:paraId="7D80167E" w14:textId="77777777" w:rsidR="005C1E1E" w:rsidRDefault="005C1E1E" w:rsidP="005C1E1E">
      <w:pPr>
        <w:pStyle w:val="a3"/>
        <w:spacing w:after="225" w:afterAutospacing="0"/>
        <w:jc w:val="center"/>
      </w:pPr>
      <w:r>
        <w:rPr>
          <w:rStyle w:val="a4"/>
        </w:rPr>
        <w:t>4. Відповідальність</w:t>
      </w:r>
    </w:p>
    <w:p w14:paraId="35EBECF0" w14:textId="77777777" w:rsidR="005C1E1E" w:rsidRDefault="005C1E1E" w:rsidP="005C1E1E">
      <w:pPr>
        <w:pStyle w:val="a3"/>
        <w:spacing w:after="225" w:afterAutospacing="0"/>
        <w:jc w:val="both"/>
      </w:pPr>
      <w:r>
        <w:t>Слюсар з обслуговування теплових мереж керування котлами несе відповідальність:</w:t>
      </w:r>
    </w:p>
    <w:p w14:paraId="36ED951F" w14:textId="77777777" w:rsidR="005C1E1E" w:rsidRDefault="005C1E1E" w:rsidP="005C1E1E">
      <w:pPr>
        <w:pStyle w:val="a3"/>
        <w:spacing w:after="225" w:afterAutospacing="0"/>
        <w:jc w:val="both"/>
      </w:pPr>
      <w:r>
        <w:t>4.1. За неналежне виконання або невиконання своїх посадових обов'язків, що передбачені цією посадовою інструкцією, — в межах, визначених чинним законодавством України про працю.</w:t>
      </w:r>
    </w:p>
    <w:p w14:paraId="537E893F" w14:textId="77777777" w:rsidR="005C1E1E" w:rsidRDefault="005C1E1E" w:rsidP="005C1E1E">
      <w:pPr>
        <w:pStyle w:val="a3"/>
        <w:spacing w:after="225" w:afterAutospacing="0"/>
        <w:jc w:val="both"/>
      </w:pPr>
      <w:r>
        <w:t>4.2. За правопорушення, скоєні в процесі здійснення своєї діяльності, — в межах, визначених чинним адміністративним, кримінальним та цивільним законодавством України.</w:t>
      </w:r>
    </w:p>
    <w:p w14:paraId="38641E90" w14:textId="77777777" w:rsidR="005C1E1E" w:rsidRDefault="005C1E1E" w:rsidP="005C1E1E">
      <w:pPr>
        <w:pStyle w:val="a3"/>
        <w:spacing w:after="225" w:afterAutospacing="0"/>
        <w:jc w:val="both"/>
      </w:pPr>
      <w:r>
        <w:t>4.3. За завдання матеріальної шкоди — в межах, визначених чинним цивільним законодавством та законодавством про працю України.</w:t>
      </w:r>
    </w:p>
    <w:p w14:paraId="73F54AA2" w14:textId="77777777" w:rsidR="005C1E1E" w:rsidRDefault="005C1E1E" w:rsidP="005C1E1E">
      <w:pPr>
        <w:pStyle w:val="a3"/>
        <w:spacing w:after="225" w:afterAutospacing="0"/>
        <w:jc w:val="center"/>
      </w:pPr>
      <w:r>
        <w:rPr>
          <w:rStyle w:val="a4"/>
        </w:rPr>
        <w:t>5. Повинен знати</w:t>
      </w:r>
    </w:p>
    <w:p w14:paraId="243D1E44" w14:textId="77777777" w:rsidR="005C1E1E" w:rsidRDefault="005C1E1E" w:rsidP="005C1E1E">
      <w:pPr>
        <w:pStyle w:val="a3"/>
        <w:spacing w:after="225" w:afterAutospacing="0"/>
        <w:jc w:val="both"/>
      </w:pPr>
      <w:r>
        <w:t>Слюсар з обслуговування теплових мереж керування котлами повинен знати:</w:t>
      </w:r>
    </w:p>
    <w:p w14:paraId="57BEE274" w14:textId="77777777" w:rsidR="005C1E1E" w:rsidRDefault="005C1E1E" w:rsidP="005C1E1E">
      <w:pPr>
        <w:pStyle w:val="a3"/>
        <w:jc w:val="both"/>
      </w:pPr>
      <w:r>
        <w:t xml:space="preserve">5.1. Схему дільниці, що обслуговується. </w:t>
      </w:r>
    </w:p>
    <w:p w14:paraId="51026E7B" w14:textId="77777777" w:rsidR="005C1E1E" w:rsidRDefault="005C1E1E" w:rsidP="005C1E1E">
      <w:pPr>
        <w:pStyle w:val="a3"/>
        <w:jc w:val="both"/>
      </w:pPr>
      <w:r>
        <w:lastRenderedPageBreak/>
        <w:t xml:space="preserve">5.2. Будову та принцип роботи устаткування теплових мереж. </w:t>
      </w:r>
    </w:p>
    <w:p w14:paraId="65554590" w14:textId="77777777" w:rsidR="005C1E1E" w:rsidRDefault="005C1E1E" w:rsidP="005C1E1E">
      <w:pPr>
        <w:pStyle w:val="a3"/>
        <w:jc w:val="both"/>
      </w:pPr>
      <w:r>
        <w:t xml:space="preserve">5.3. Особливості роботи на устаткуванні, що перебуває під тиском. призначення і місця установлення арматури, компенсаторів, засобів вимірювань дільниці, що обслуговується. </w:t>
      </w:r>
    </w:p>
    <w:p w14:paraId="135AA033" w14:textId="77777777" w:rsidR="005C1E1E" w:rsidRDefault="005C1E1E" w:rsidP="005C1E1E">
      <w:pPr>
        <w:pStyle w:val="a3"/>
        <w:jc w:val="both"/>
      </w:pPr>
      <w:r>
        <w:t xml:space="preserve">5.4. Види і правила виконання земляних, такелажних, ремонтних і монтажних робіт. </w:t>
      </w:r>
    </w:p>
    <w:p w14:paraId="16C073CF" w14:textId="77777777" w:rsidR="005C1E1E" w:rsidRDefault="005C1E1E" w:rsidP="005C1E1E">
      <w:pPr>
        <w:pStyle w:val="a3"/>
        <w:jc w:val="both"/>
      </w:pPr>
      <w:r>
        <w:t xml:space="preserve">5.5. Слюсарну справу. </w:t>
      </w:r>
    </w:p>
    <w:p w14:paraId="70279746" w14:textId="77777777" w:rsidR="005C1E1E" w:rsidRDefault="005C1E1E" w:rsidP="005C1E1E">
      <w:pPr>
        <w:pStyle w:val="a3"/>
        <w:jc w:val="both"/>
      </w:pPr>
      <w:r>
        <w:t>5.6. Основи теплотехніки.</w:t>
      </w:r>
    </w:p>
    <w:p w14:paraId="39E358C8" w14:textId="77777777" w:rsidR="005C1E1E" w:rsidRDefault="005C1E1E" w:rsidP="005C1E1E">
      <w:pPr>
        <w:pStyle w:val="a3"/>
      </w:pPr>
      <w:r>
        <w:t>5.7. У разі обслуговування устаткування теплових мереж з трубопроводами:</w:t>
      </w:r>
    </w:p>
    <w:p w14:paraId="61D1D057" w14:textId="77777777" w:rsidR="005C1E1E" w:rsidRDefault="005C1E1E" w:rsidP="005C1E1E">
      <w:pPr>
        <w:numPr>
          <w:ilvl w:val="0"/>
          <w:numId w:val="16"/>
        </w:numPr>
        <w:spacing w:before="100" w:beforeAutospacing="1" w:after="100" w:afterAutospacing="1"/>
      </w:pPr>
      <w:r>
        <w:t>IV група кваліфікації — діаметром до 500 мм;</w:t>
      </w:r>
    </w:p>
    <w:p w14:paraId="493271B9" w14:textId="77777777" w:rsidR="005C1E1E" w:rsidRDefault="005C1E1E" w:rsidP="005C1E1E">
      <w:pPr>
        <w:numPr>
          <w:ilvl w:val="0"/>
          <w:numId w:val="16"/>
        </w:numPr>
        <w:spacing w:before="100" w:beforeAutospacing="1" w:after="100" w:afterAutospacing="1"/>
      </w:pPr>
      <w:r>
        <w:t>V група кваліфікації  —  діаметром понад 500 мм.</w:t>
      </w:r>
    </w:p>
    <w:p w14:paraId="2F419110" w14:textId="77777777" w:rsidR="005C1E1E" w:rsidRDefault="005C1E1E" w:rsidP="005C1E1E">
      <w:pPr>
        <w:pStyle w:val="a3"/>
      </w:pPr>
    </w:p>
    <w:p w14:paraId="0166D7E7" w14:textId="77777777" w:rsidR="005C1E1E" w:rsidRDefault="005C1E1E" w:rsidP="005C1E1E">
      <w:pPr>
        <w:pStyle w:val="a3"/>
        <w:jc w:val="center"/>
      </w:pPr>
      <w:r>
        <w:rPr>
          <w:rStyle w:val="a4"/>
        </w:rPr>
        <w:t>6. Кваліфікаційні вимоги</w:t>
      </w:r>
    </w:p>
    <w:p w14:paraId="61755829" w14:textId="77777777" w:rsidR="005C1E1E" w:rsidRDefault="005C1E1E" w:rsidP="005C1E1E">
      <w:pPr>
        <w:pStyle w:val="a3"/>
      </w:pPr>
      <w:r>
        <w:rPr>
          <w:rStyle w:val="a4"/>
        </w:rPr>
        <w:t>ІV група кваліфікації</w:t>
      </w:r>
      <w:r>
        <w:t> Професійно-технічна освіта. Підвищення кваліфікації та стаж роботи за професією слюсаря з обслуговування устаткування електростанцій III групи кваліфікації — не менше 1 року.</w:t>
      </w:r>
    </w:p>
    <w:p w14:paraId="6DC41348" w14:textId="77777777" w:rsidR="005C1E1E" w:rsidRDefault="005C1E1E" w:rsidP="005C1E1E">
      <w:pPr>
        <w:pStyle w:val="a3"/>
      </w:pPr>
      <w:r>
        <w:rPr>
          <w:rStyle w:val="a4"/>
        </w:rPr>
        <w:t>V група кваліфікації:</w:t>
      </w:r>
      <w:r>
        <w:t> Професійно-технічна освіта. Підвищення кваліфікації та стаж роботи за професією слюсаря з обслуговування теплових мереж IV групи кваліфікації — не менше 1 року.</w:t>
      </w:r>
    </w:p>
    <w:p w14:paraId="189BCA4F" w14:textId="2319A0E0" w:rsidR="001B67C8" w:rsidRPr="005C1E1E" w:rsidRDefault="005C1E1E" w:rsidP="005C1E1E">
      <w:r>
        <w:t xml:space="preserve"> </w:t>
      </w:r>
    </w:p>
    <w:sectPr w:rsidR="001B67C8" w:rsidRPr="005C1E1E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3C44" w14:textId="77777777" w:rsidR="0067700A" w:rsidRDefault="0067700A" w:rsidP="00C55407">
      <w:r>
        <w:separator/>
      </w:r>
    </w:p>
  </w:endnote>
  <w:endnote w:type="continuationSeparator" w:id="0">
    <w:p w14:paraId="7B6A8DA9" w14:textId="77777777" w:rsidR="0067700A" w:rsidRDefault="0067700A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BA96" w14:textId="77777777" w:rsidR="0067700A" w:rsidRDefault="0067700A" w:rsidP="00C55407">
      <w:r>
        <w:separator/>
      </w:r>
    </w:p>
  </w:footnote>
  <w:footnote w:type="continuationSeparator" w:id="0">
    <w:p w14:paraId="69DA55C1" w14:textId="77777777" w:rsidR="0067700A" w:rsidRDefault="0067700A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ACBD" w14:textId="12D3CABB" w:rsidR="00C55407" w:rsidRDefault="00C55407">
    <w:pPr>
      <w:pStyle w:val="a6"/>
    </w:pPr>
    <w:r>
      <w:rPr>
        <w:noProof/>
        <w:sz w:val="22"/>
        <w:szCs w:val="22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B29"/>
    <w:multiLevelType w:val="multilevel"/>
    <w:tmpl w:val="AAD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23AA1"/>
    <w:multiLevelType w:val="multilevel"/>
    <w:tmpl w:val="DC40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708F7"/>
    <w:multiLevelType w:val="hybridMultilevel"/>
    <w:tmpl w:val="3B1AD19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D5E"/>
    <w:multiLevelType w:val="multilevel"/>
    <w:tmpl w:val="DED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4241B"/>
    <w:multiLevelType w:val="multilevel"/>
    <w:tmpl w:val="B2BE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C748B"/>
    <w:multiLevelType w:val="multilevel"/>
    <w:tmpl w:val="A0D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B332D"/>
    <w:multiLevelType w:val="multilevel"/>
    <w:tmpl w:val="21BA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22128"/>
    <w:multiLevelType w:val="multilevel"/>
    <w:tmpl w:val="4306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95D08"/>
    <w:multiLevelType w:val="multilevel"/>
    <w:tmpl w:val="8D90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60C0A"/>
    <w:multiLevelType w:val="multilevel"/>
    <w:tmpl w:val="0DB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019A5"/>
    <w:multiLevelType w:val="multilevel"/>
    <w:tmpl w:val="1786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2" w15:restartNumberingAfterBreak="0">
    <w:nsid w:val="6AF45A93"/>
    <w:multiLevelType w:val="multilevel"/>
    <w:tmpl w:val="F9D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900BBA"/>
    <w:multiLevelType w:val="multilevel"/>
    <w:tmpl w:val="1B0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24766D"/>
    <w:multiLevelType w:val="multilevel"/>
    <w:tmpl w:val="FA3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96EC0"/>
    <w:multiLevelType w:val="multilevel"/>
    <w:tmpl w:val="172E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811374">
    <w:abstractNumId w:val="11"/>
  </w:num>
  <w:num w:numId="2" w16cid:durableId="2038772221">
    <w:abstractNumId w:val="5"/>
  </w:num>
  <w:num w:numId="3" w16cid:durableId="591858738">
    <w:abstractNumId w:val="2"/>
  </w:num>
  <w:num w:numId="4" w16cid:durableId="991905100">
    <w:abstractNumId w:val="13"/>
  </w:num>
  <w:num w:numId="5" w16cid:durableId="1642540801">
    <w:abstractNumId w:val="12"/>
  </w:num>
  <w:num w:numId="6" w16cid:durableId="756436437">
    <w:abstractNumId w:val="14"/>
  </w:num>
  <w:num w:numId="7" w16cid:durableId="486555224">
    <w:abstractNumId w:val="3"/>
  </w:num>
  <w:num w:numId="8" w16cid:durableId="1681159651">
    <w:abstractNumId w:val="9"/>
  </w:num>
  <w:num w:numId="9" w16cid:durableId="2135439790">
    <w:abstractNumId w:val="1"/>
  </w:num>
  <w:num w:numId="10" w16cid:durableId="1993673437">
    <w:abstractNumId w:val="4"/>
  </w:num>
  <w:num w:numId="11" w16cid:durableId="1297176655">
    <w:abstractNumId w:val="0"/>
  </w:num>
  <w:num w:numId="12" w16cid:durableId="2011180615">
    <w:abstractNumId w:val="6"/>
  </w:num>
  <w:num w:numId="13" w16cid:durableId="357319456">
    <w:abstractNumId w:val="15"/>
  </w:num>
  <w:num w:numId="14" w16cid:durableId="1663036">
    <w:abstractNumId w:val="7"/>
  </w:num>
  <w:num w:numId="15" w16cid:durableId="62221510">
    <w:abstractNumId w:val="10"/>
  </w:num>
  <w:num w:numId="16" w16cid:durableId="83272208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7"/>
    <w:rsid w:val="00011360"/>
    <w:rsid w:val="000334AE"/>
    <w:rsid w:val="00037906"/>
    <w:rsid w:val="00042F2C"/>
    <w:rsid w:val="0005296E"/>
    <w:rsid w:val="00071D24"/>
    <w:rsid w:val="00083862"/>
    <w:rsid w:val="00086D1A"/>
    <w:rsid w:val="00097FC3"/>
    <w:rsid w:val="000A6D87"/>
    <w:rsid w:val="000B4E23"/>
    <w:rsid w:val="000E1A7B"/>
    <w:rsid w:val="000F52B4"/>
    <w:rsid w:val="0012138E"/>
    <w:rsid w:val="00134456"/>
    <w:rsid w:val="0017240A"/>
    <w:rsid w:val="001850DD"/>
    <w:rsid w:val="0019420E"/>
    <w:rsid w:val="00195890"/>
    <w:rsid w:val="001A1A2F"/>
    <w:rsid w:val="001B4691"/>
    <w:rsid w:val="001B67C8"/>
    <w:rsid w:val="001C5D00"/>
    <w:rsid w:val="001F1C56"/>
    <w:rsid w:val="00252F3E"/>
    <w:rsid w:val="00271E0E"/>
    <w:rsid w:val="00274CD2"/>
    <w:rsid w:val="002934B1"/>
    <w:rsid w:val="00293A0F"/>
    <w:rsid w:val="0029768F"/>
    <w:rsid w:val="002B3EC0"/>
    <w:rsid w:val="002C4F76"/>
    <w:rsid w:val="002C6ACA"/>
    <w:rsid w:val="002D56DA"/>
    <w:rsid w:val="002F3FBE"/>
    <w:rsid w:val="00305AA0"/>
    <w:rsid w:val="003113EB"/>
    <w:rsid w:val="00313994"/>
    <w:rsid w:val="0033583C"/>
    <w:rsid w:val="00336DE5"/>
    <w:rsid w:val="00360D1E"/>
    <w:rsid w:val="003616C2"/>
    <w:rsid w:val="003818BB"/>
    <w:rsid w:val="00391765"/>
    <w:rsid w:val="003B06DA"/>
    <w:rsid w:val="003D0C66"/>
    <w:rsid w:val="003E1548"/>
    <w:rsid w:val="003E41CF"/>
    <w:rsid w:val="003F44C0"/>
    <w:rsid w:val="0040180C"/>
    <w:rsid w:val="00402FB9"/>
    <w:rsid w:val="00403F81"/>
    <w:rsid w:val="00427D22"/>
    <w:rsid w:val="00440A6F"/>
    <w:rsid w:val="004834F9"/>
    <w:rsid w:val="0049621A"/>
    <w:rsid w:val="004A26EC"/>
    <w:rsid w:val="004B120A"/>
    <w:rsid w:val="004B5CEF"/>
    <w:rsid w:val="004B6327"/>
    <w:rsid w:val="004C71A1"/>
    <w:rsid w:val="004D7B52"/>
    <w:rsid w:val="004E304D"/>
    <w:rsid w:val="004F2B23"/>
    <w:rsid w:val="004F47B4"/>
    <w:rsid w:val="00512F87"/>
    <w:rsid w:val="00526523"/>
    <w:rsid w:val="00543C46"/>
    <w:rsid w:val="00581291"/>
    <w:rsid w:val="005908C5"/>
    <w:rsid w:val="00592FA6"/>
    <w:rsid w:val="005A679B"/>
    <w:rsid w:val="005C1A60"/>
    <w:rsid w:val="005C1E1E"/>
    <w:rsid w:val="005C7D72"/>
    <w:rsid w:val="005D309E"/>
    <w:rsid w:val="006427FD"/>
    <w:rsid w:val="0067700A"/>
    <w:rsid w:val="006A0EFC"/>
    <w:rsid w:val="006B34AC"/>
    <w:rsid w:val="006E0EA5"/>
    <w:rsid w:val="006E5646"/>
    <w:rsid w:val="006E7489"/>
    <w:rsid w:val="00715127"/>
    <w:rsid w:val="007369F9"/>
    <w:rsid w:val="007476ED"/>
    <w:rsid w:val="007A2855"/>
    <w:rsid w:val="007C4B71"/>
    <w:rsid w:val="007F1CD6"/>
    <w:rsid w:val="007F30CB"/>
    <w:rsid w:val="00804C87"/>
    <w:rsid w:val="00807E4C"/>
    <w:rsid w:val="0082764B"/>
    <w:rsid w:val="0083353B"/>
    <w:rsid w:val="00837AA5"/>
    <w:rsid w:val="00841593"/>
    <w:rsid w:val="0084294A"/>
    <w:rsid w:val="00846D2F"/>
    <w:rsid w:val="00870DBA"/>
    <w:rsid w:val="00891102"/>
    <w:rsid w:val="00896DD4"/>
    <w:rsid w:val="008A281C"/>
    <w:rsid w:val="008A7115"/>
    <w:rsid w:val="008A7ECE"/>
    <w:rsid w:val="008D6282"/>
    <w:rsid w:val="00945364"/>
    <w:rsid w:val="0094732C"/>
    <w:rsid w:val="00970317"/>
    <w:rsid w:val="00977ECC"/>
    <w:rsid w:val="009831BE"/>
    <w:rsid w:val="00986B4E"/>
    <w:rsid w:val="009B40C0"/>
    <w:rsid w:val="009C7748"/>
    <w:rsid w:val="009C7E49"/>
    <w:rsid w:val="009D031A"/>
    <w:rsid w:val="009D0ADD"/>
    <w:rsid w:val="009D16AA"/>
    <w:rsid w:val="009D7B99"/>
    <w:rsid w:val="009E39BE"/>
    <w:rsid w:val="009E6721"/>
    <w:rsid w:val="009F0FE6"/>
    <w:rsid w:val="00A32AE1"/>
    <w:rsid w:val="00A3603B"/>
    <w:rsid w:val="00A51CCB"/>
    <w:rsid w:val="00A6092F"/>
    <w:rsid w:val="00A649C1"/>
    <w:rsid w:val="00A84621"/>
    <w:rsid w:val="00A95DDB"/>
    <w:rsid w:val="00AD5C4B"/>
    <w:rsid w:val="00AE068C"/>
    <w:rsid w:val="00B164A5"/>
    <w:rsid w:val="00B167E7"/>
    <w:rsid w:val="00B21F35"/>
    <w:rsid w:val="00B55EE2"/>
    <w:rsid w:val="00BA0754"/>
    <w:rsid w:val="00BD2DF3"/>
    <w:rsid w:val="00BD78C3"/>
    <w:rsid w:val="00BE371E"/>
    <w:rsid w:val="00BF5DC7"/>
    <w:rsid w:val="00C13258"/>
    <w:rsid w:val="00C25819"/>
    <w:rsid w:val="00C46BB0"/>
    <w:rsid w:val="00C55407"/>
    <w:rsid w:val="00C6546D"/>
    <w:rsid w:val="00C664AD"/>
    <w:rsid w:val="00C74B35"/>
    <w:rsid w:val="00CA7786"/>
    <w:rsid w:val="00CB379A"/>
    <w:rsid w:val="00CB4D10"/>
    <w:rsid w:val="00CE3787"/>
    <w:rsid w:val="00D20B4E"/>
    <w:rsid w:val="00D20C17"/>
    <w:rsid w:val="00D376CC"/>
    <w:rsid w:val="00D41935"/>
    <w:rsid w:val="00D53091"/>
    <w:rsid w:val="00D94B1B"/>
    <w:rsid w:val="00DA34CE"/>
    <w:rsid w:val="00DB2136"/>
    <w:rsid w:val="00DC578E"/>
    <w:rsid w:val="00DF6291"/>
    <w:rsid w:val="00E0433B"/>
    <w:rsid w:val="00E46C0F"/>
    <w:rsid w:val="00E65A38"/>
    <w:rsid w:val="00E74E6E"/>
    <w:rsid w:val="00EB0B10"/>
    <w:rsid w:val="00EC5174"/>
    <w:rsid w:val="00EE3BCE"/>
    <w:rsid w:val="00EE68B7"/>
    <w:rsid w:val="00EF5212"/>
    <w:rsid w:val="00F0167C"/>
    <w:rsid w:val="00F163EE"/>
    <w:rsid w:val="00F7342B"/>
    <w:rsid w:val="00F94ED5"/>
    <w:rsid w:val="00FB3ADC"/>
    <w:rsid w:val="00FD56A5"/>
    <w:rsid w:val="00FD68E0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semiHidden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2971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2023-09-08T13:29:00Z</dcterms:created>
  <dcterms:modified xsi:type="dcterms:W3CDTF">2023-09-08T13:29:00Z</dcterms:modified>
</cp:coreProperties>
</file>