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A0" w:rsidRDefault="000861A0">
      <w:pPr>
        <w:shd w:val="clear" w:color="auto" w:fill="FFFFFF"/>
        <w:jc w:val="right"/>
        <w:rPr>
          <w:rFonts w:eastAsia="Calibri"/>
          <w:sz w:val="24"/>
          <w:szCs w:val="24"/>
          <w:lang w:val="uk-UA" w:eastAsia="uk-UA"/>
        </w:rPr>
      </w:pPr>
    </w:p>
    <w:p w:rsidR="000861A0" w:rsidRDefault="000861A0">
      <w:pPr>
        <w:shd w:val="clear" w:color="auto" w:fill="FFFFFF"/>
        <w:jc w:val="right"/>
        <w:rPr>
          <w:rFonts w:eastAsia="Calibri"/>
          <w:sz w:val="24"/>
          <w:szCs w:val="24"/>
          <w:lang w:val="uk-UA" w:eastAsia="uk-UA"/>
        </w:rPr>
      </w:pPr>
    </w:p>
    <w:p w:rsidR="000861A0" w:rsidRDefault="008053B2">
      <w:pPr>
        <w:shd w:val="clear" w:color="auto" w:fill="FFFFFF"/>
        <w:ind w:left="10630"/>
        <w:jc w:val="both"/>
        <w:rPr>
          <w:rFonts w:eastAsia="Calibri"/>
          <w:sz w:val="24"/>
          <w:szCs w:val="24"/>
          <w:lang w:val="uk-UA" w:eastAsia="uk-UA"/>
        </w:rPr>
      </w:pPr>
      <w:r>
        <w:rPr>
          <w:rFonts w:eastAsia="Calibri"/>
          <w:sz w:val="24"/>
          <w:szCs w:val="24"/>
          <w:lang w:val="uk-UA" w:eastAsia="uk-UA"/>
        </w:rPr>
        <w:t xml:space="preserve">Додаток 4 </w:t>
      </w:r>
    </w:p>
    <w:p w:rsidR="000861A0" w:rsidRDefault="008053B2">
      <w:pPr>
        <w:shd w:val="clear" w:color="auto" w:fill="FFFFFF"/>
        <w:ind w:left="10630"/>
        <w:jc w:val="both"/>
        <w:rPr>
          <w:rFonts w:eastAsia="Calibri"/>
          <w:sz w:val="24"/>
          <w:szCs w:val="24"/>
          <w:lang w:val="uk-UA" w:eastAsia="uk-UA"/>
        </w:rPr>
      </w:pPr>
      <w:bookmarkStart w:id="0" w:name="_GoBack"/>
      <w:bookmarkEnd w:id="0"/>
      <w:r>
        <w:rPr>
          <w:rFonts w:eastAsia="Calibri"/>
          <w:sz w:val="24"/>
          <w:szCs w:val="24"/>
          <w:lang w:val="uk-UA" w:eastAsia="uk-UA"/>
        </w:rPr>
        <w:t>до розпорядження міського голови</w:t>
      </w:r>
    </w:p>
    <w:p w:rsidR="000861A0" w:rsidRDefault="008053B2">
      <w:pPr>
        <w:shd w:val="clear" w:color="auto" w:fill="FFFFFF"/>
        <w:ind w:left="10630"/>
        <w:jc w:val="both"/>
        <w:rPr>
          <w:rFonts w:eastAsia="Calibri"/>
          <w:sz w:val="24"/>
          <w:szCs w:val="24"/>
          <w:lang w:val="uk-UA" w:eastAsia="uk-UA"/>
        </w:rPr>
      </w:pPr>
      <w:r>
        <w:rPr>
          <w:rFonts w:eastAsia="Calibri"/>
          <w:sz w:val="24"/>
          <w:szCs w:val="24"/>
          <w:lang w:val="uk-UA" w:eastAsia="uk-UA"/>
        </w:rPr>
        <w:t>від  16.02.2026 року №  33</w:t>
      </w:r>
    </w:p>
    <w:p w:rsidR="000861A0" w:rsidRDefault="000861A0">
      <w:pPr>
        <w:shd w:val="clear" w:color="auto" w:fill="FFFFFF"/>
        <w:ind w:left="10630"/>
        <w:jc w:val="both"/>
        <w:rPr>
          <w:rFonts w:eastAsia="Calibri"/>
          <w:sz w:val="24"/>
          <w:szCs w:val="24"/>
          <w:lang w:val="uk-UA" w:eastAsia="uk-UA"/>
        </w:rPr>
      </w:pPr>
    </w:p>
    <w:p w:rsidR="000861A0" w:rsidRDefault="008053B2">
      <w:pPr>
        <w:shd w:val="clear" w:color="auto" w:fill="FFFFFF"/>
        <w:jc w:val="center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План перевірок </w:t>
      </w:r>
    </w:p>
    <w:p w:rsidR="000861A0" w:rsidRDefault="008053B2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uk-UA"/>
        </w:rPr>
        <w:t xml:space="preserve">стану військового обліку </w:t>
      </w:r>
      <w:r>
        <w:rPr>
          <w:sz w:val="28"/>
          <w:szCs w:val="28"/>
          <w:lang w:val="uk-UA"/>
        </w:rPr>
        <w:t xml:space="preserve">на підприємствах, в установах та організаціях комунальної форми власності, </w:t>
      </w:r>
    </w:p>
    <w:p w:rsidR="000861A0" w:rsidRDefault="008053B2">
      <w:pPr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виконавчих органах міської ради та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округах</w:t>
      </w:r>
    </w:p>
    <w:p w:rsidR="000861A0" w:rsidRDefault="000861A0">
      <w:pPr>
        <w:shd w:val="clear" w:color="auto" w:fill="FFFFFF"/>
        <w:jc w:val="both"/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uk-UA"/>
        </w:rPr>
      </w:pPr>
    </w:p>
    <w:tbl>
      <w:tblPr>
        <w:tblStyle w:val="afb"/>
        <w:tblW w:w="137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103"/>
        <w:gridCol w:w="1276"/>
        <w:gridCol w:w="1275"/>
        <w:gridCol w:w="1276"/>
        <w:gridCol w:w="1276"/>
        <w:gridCol w:w="1276"/>
        <w:gridCol w:w="1276"/>
      </w:tblGrid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5103" w:type="dxa"/>
          </w:tcPr>
          <w:p w:rsidR="000861A0" w:rsidRDefault="008053B2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Назва підприємства, установи, організації</w:t>
            </w: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лютий</w:t>
            </w:r>
          </w:p>
        </w:tc>
        <w:tc>
          <w:tcPr>
            <w:tcW w:w="1275" w:type="dxa"/>
          </w:tcPr>
          <w:p w:rsidR="000861A0" w:rsidRDefault="008053B2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березень</w:t>
            </w: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квітень</w:t>
            </w: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травень</w:t>
            </w: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червень</w:t>
            </w: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липень</w:t>
            </w: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rFonts w:ascii="Helvetica" w:hAnsi="Helvetica" w:cs="Helvetica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Комунальн</w:t>
            </w:r>
            <w:proofErr w:type="spellEnd"/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о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Носівка-Комунальник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Носівської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20</w:t>
            </w: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«Носівські теплові мережі» 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8053B2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12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Комунальне некомерційне підприємство «Носівська міська лікарня </w:t>
            </w:r>
            <w:proofErr w:type="spellStart"/>
            <w:r>
              <w:rPr>
                <w:sz w:val="28"/>
                <w:szCs w:val="28"/>
                <w:lang w:val="uk-UA"/>
              </w:rPr>
              <w:t>ім.Ф.Я</w:t>
            </w:r>
            <w:proofErr w:type="spellEnd"/>
            <w:r>
              <w:rPr>
                <w:sz w:val="28"/>
                <w:szCs w:val="28"/>
                <w:lang w:val="uk-UA"/>
              </w:rPr>
              <w:t>. </w:t>
            </w:r>
            <w:proofErr w:type="spellStart"/>
            <w:r>
              <w:rPr>
                <w:sz w:val="28"/>
                <w:szCs w:val="28"/>
                <w:lang w:val="uk-UA"/>
              </w:rPr>
              <w:t>Примака</w:t>
            </w:r>
            <w:proofErr w:type="spellEnd"/>
            <w:r>
              <w:rPr>
                <w:sz w:val="28"/>
                <w:szCs w:val="28"/>
                <w:lang w:val="uk-UA"/>
              </w:rPr>
              <w:t>» 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8053B2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26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некомерційне підприємство «Носівський центр первинної медико-санітарної допомоги» 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8053B2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27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«Носівське бюро технічної інвентаризації» 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23</w:t>
            </w: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rPr>
          <w:trHeight w:val="70"/>
        </w:trPr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Комунальн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а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Трудовий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архів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Носівської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23</w:t>
            </w: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Носівської </w:t>
            </w:r>
            <w:r>
              <w:rPr>
                <w:sz w:val="28"/>
                <w:szCs w:val="28"/>
                <w:lang w:val="uk-UA"/>
              </w:rPr>
              <w:lastRenderedPageBreak/>
              <w:t>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24</w:t>
            </w:r>
          </w:p>
        </w:tc>
        <w:tc>
          <w:tcPr>
            <w:tcW w:w="1276" w:type="dxa"/>
          </w:tcPr>
          <w:p w:rsidR="000861A0" w:rsidRDefault="000861A0">
            <w:pPr>
              <w:jc w:val="both"/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соціального захисту населення та охорони здоров'я   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8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ЖКГ, благоустрою, місто будування, </w:t>
            </w:r>
            <w:proofErr w:type="spellStart"/>
            <w:r>
              <w:rPr>
                <w:sz w:val="28"/>
                <w:szCs w:val="28"/>
                <w:lang w:val="uk-UA"/>
              </w:rPr>
              <w:t>архітектури,земельних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відносин та екології 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12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культури і туризму </w:t>
            </w:r>
            <w:r>
              <w:rPr>
                <w:sz w:val="28"/>
                <w:szCs w:val="28"/>
                <w:lang w:val="uk-UA"/>
              </w:rPr>
              <w:t>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13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освіти, сім’ї, молоді та спорту 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14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Служба у справах дітей Носівської міської ради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15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Козарський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9</w:t>
            </w: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Держанівський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17</w:t>
            </w: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Володьководівицький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24</w:t>
            </w:r>
          </w:p>
        </w:tc>
      </w:tr>
      <w:tr w:rsidR="000861A0">
        <w:tc>
          <w:tcPr>
            <w:tcW w:w="992" w:type="dxa"/>
          </w:tcPr>
          <w:p w:rsidR="000861A0" w:rsidRDefault="008053B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5103" w:type="dxa"/>
          </w:tcPr>
          <w:p w:rsidR="000861A0" w:rsidRDefault="008053B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Тертишницький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0861A0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</w:tcPr>
          <w:p w:rsidR="000861A0" w:rsidRDefault="008053B2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30</w:t>
            </w:r>
          </w:p>
        </w:tc>
      </w:tr>
    </w:tbl>
    <w:p w:rsidR="000861A0" w:rsidRDefault="008053B2">
      <w:pPr>
        <w:shd w:val="clear" w:color="auto" w:fill="FFFFFF"/>
        <w:jc w:val="both"/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0861A0" w:rsidRDefault="008053B2">
      <w:pPr>
        <w:shd w:val="clear" w:color="auto" w:fill="FFFFFF"/>
        <w:jc w:val="both"/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uk-UA"/>
        </w:rPr>
        <w:t xml:space="preserve">     </w:t>
      </w:r>
    </w:p>
    <w:p w:rsidR="000861A0" w:rsidRDefault="008053B2">
      <w:pPr>
        <w:shd w:val="clear" w:color="auto" w:fill="FFFFFF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Керуючий справами</w:t>
      </w:r>
    </w:p>
    <w:p w:rsidR="000861A0" w:rsidRDefault="008053B2">
      <w:pPr>
        <w:shd w:val="clear" w:color="auto" w:fill="FFFFFF"/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виконавчого комітету                                                                                                                       Ірина ОСТРЕНСЬКА</w:t>
      </w:r>
    </w:p>
    <w:p w:rsidR="000861A0" w:rsidRDefault="000861A0"/>
    <w:sectPr w:rsidR="000861A0">
      <w:headerReference w:type="even" r:id="rId7"/>
      <w:pgSz w:w="16838" w:h="11906" w:orient="landscape"/>
      <w:pgMar w:top="849" w:right="851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3B2" w:rsidRDefault="008053B2">
      <w:r>
        <w:separator/>
      </w:r>
    </w:p>
  </w:endnote>
  <w:endnote w:type="continuationSeparator" w:id="0">
    <w:p w:rsidR="008053B2" w:rsidRDefault="0080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3B2" w:rsidRDefault="008053B2">
      <w:r>
        <w:separator/>
      </w:r>
    </w:p>
  </w:footnote>
  <w:footnote w:type="continuationSeparator" w:id="0">
    <w:p w:rsidR="008053B2" w:rsidRDefault="0080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1A0" w:rsidRDefault="008053B2">
    <w:pPr>
      <w:pStyle w:val="af9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2</w:t>
    </w:r>
    <w:r>
      <w:rPr>
        <w:rStyle w:val="afc"/>
      </w:rPr>
      <w:fldChar w:fldCharType="end"/>
    </w:r>
  </w:p>
  <w:p w:rsidR="000861A0" w:rsidRDefault="000861A0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A0"/>
    <w:rsid w:val="00074E28"/>
    <w:rsid w:val="000861A0"/>
    <w:rsid w:val="0080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547FD-4098-4912-A361-9A80CE94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ви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інцевої ви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0"/>
    <w:link w:val="af9"/>
    <w:rPr>
      <w:rFonts w:ascii="Times New Roman" w:eastAsia="Times New Roman" w:hAnsi="Times New Roman" w:cs="Times New Roman"/>
      <w:lang w:eastAsia="ru-RU"/>
    </w:rPr>
  </w:style>
  <w:style w:type="table" w:styleId="afb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lang w:bidi="en-US"/>
    </w:rPr>
    <w:tblPr/>
  </w:style>
  <w:style w:type="character" w:styleId="afc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2</cp:revision>
  <dcterms:created xsi:type="dcterms:W3CDTF">2026-05-08T14:38:00Z</dcterms:created>
  <dcterms:modified xsi:type="dcterms:W3CDTF">2026-05-08T14:38:00Z</dcterms:modified>
</cp:coreProperties>
</file>